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Heading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2EB1A8A8"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r w:rsidR="004758CB">
        <w:t>analyse</w:t>
      </w:r>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Heading2"/>
      </w:pPr>
      <w:r>
        <w:t>Problem Statement and R</w:t>
      </w:r>
      <w:r w:rsidR="009B57A6">
        <w:t xml:space="preserve">eal </w:t>
      </w:r>
      <w:r>
        <w:t>W</w:t>
      </w:r>
      <w:r w:rsidR="009B57A6">
        <w:t xml:space="preserve">orld </w:t>
      </w:r>
      <w:r>
        <w:t>A</w:t>
      </w:r>
      <w:r w:rsidR="009B57A6">
        <w:t>pplication</w:t>
      </w:r>
    </w:p>
    <w:p w14:paraId="76B4B045" w14:textId="77777777"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using robots neither are they digitalized. The factory simulation is established to show them the advantages as well as giving them input for implementation. </w:t>
      </w:r>
    </w:p>
    <w:p w14:paraId="0CDB48B2" w14:textId="77777777" w:rsidR="00130B66" w:rsidRPr="00FB51B9" w:rsidRDefault="00130B66" w:rsidP="00130B66">
      <w:r>
        <w:t>Looking at the advantages,</w:t>
      </w:r>
      <w:r w:rsidRPr="00FB51B9">
        <w:t xml:space="preserve"> the aim should be to improve their factoring process.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77777777" w:rsidR="00130B66" w:rsidRPr="00FB51B9" w:rsidRDefault="00130B66" w:rsidP="00130B66">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 After that,</w:t>
      </w:r>
      <w:r>
        <w:t xml:space="preserve"> a</w:t>
      </w:r>
      <w:r w:rsidRPr="00FB51B9">
        <w:t xml:space="preserve"> person need sort it by colour into the right chute</w:t>
      </w:r>
      <w:r>
        <w:t xml:space="preserve"> for the final storage</w:t>
      </w:r>
      <w:r w:rsidRPr="00FB51B9">
        <w:t xml:space="preserve">. </w:t>
      </w:r>
    </w:p>
    <w:p w14:paraId="06580EB8" w14:textId="77777777" w:rsidR="00130B66" w:rsidRDefault="00130B66" w:rsidP="00130B66">
      <w:r w:rsidRPr="00FB51B9">
        <w:lastRenderedPageBreak/>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 belts can transport the workpieces between the factoring steps and final</w:t>
      </w:r>
      <w:r>
        <w:t>l</w:t>
      </w:r>
      <w:r w:rsidRPr="00FB51B9">
        <w:t>y to the chutes. With using a colour detecting sensor,</w:t>
      </w:r>
      <w:r>
        <w:t xml:space="preserve"> sorting</w:t>
      </w:r>
      <w:r w:rsidRPr="00FB51B9">
        <w:t xml:space="preserve"> workpieces </w:t>
      </w:r>
      <w:r>
        <w:t>can be executed</w:t>
      </w:r>
      <w:r w:rsidRPr="00FB51B9">
        <w:t xml:space="preserve"> automatically. </w:t>
      </w:r>
      <w:r>
        <w:t>After implementing the robots just one</w:t>
      </w:r>
      <w:r w:rsidRPr="00FB51B9">
        <w:t xml:space="preserve"> worker to overview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13F2366B" w:rsidR="00456324" w:rsidRP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controlling the production. It can also work with the provided production site data. If all is working perfectly together, there is just a production site manager of the rim producing company necessary to overview the progress of the factory, as execution, monitoring and controlling is done by software tools. </w:t>
      </w:r>
      <w:bookmarkEnd w:id="4"/>
    </w:p>
    <w:p w14:paraId="353AD448" w14:textId="77777777" w:rsidR="00521C7F" w:rsidRDefault="00521C7F" w:rsidP="00521C7F">
      <w:pPr>
        <w:pStyle w:val="Heading2"/>
      </w:pPr>
      <w:bookmarkStart w:id="5" w:name="_Toc491606301"/>
      <w:r>
        <w:t>Objectives</w:t>
      </w:r>
      <w:bookmarkEnd w:id="5"/>
    </w:p>
    <w:p w14:paraId="44B162FB" w14:textId="69384676" w:rsidR="00E40691" w:rsidRDefault="00E40691" w:rsidP="00511451">
      <w:bookmarkStart w:id="6" w:name="_Toc491606302"/>
      <w:r>
        <w:t>This chapter provides the specification of the project. It will be defined what is needed to be done to complete the project</w:t>
      </w:r>
      <w:r w:rsidR="000B75D8">
        <w:t>s. It will be described what the MES and Lernfabrik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r w:rsidR="00574D1C">
        <w:t>Lernfabrik</w:t>
      </w:r>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Heading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w:t>
      </w:r>
      <w:r>
        <w:lastRenderedPageBreak/>
        <w:t xml:space="preserve">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t>Scope of Study</w:t>
      </w:r>
      <w:bookmarkEnd w:id="6"/>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7"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w:t>
            </w:r>
            <w:proofErr w:type="spellStart"/>
            <w:r>
              <w:t>arc.quire</w:t>
            </w:r>
            <w:proofErr w:type="spellEnd"/>
            <w:r>
              <w:t xml:space="preserv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7"/>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8" w:name="_Toc491606304"/>
      <w:r>
        <w:t>LITERATURE REVIEW</w:t>
      </w:r>
      <w:bookmarkEnd w:id="8"/>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133BAB42" w:rsidR="00E40691" w:rsidRDefault="00E40691" w:rsidP="00E40691">
      <w:pPr>
        <w:rPr>
          <w:lang w:val="en-US"/>
        </w:rPr>
      </w:pPr>
      <w:r w:rsidRPr="00492262">
        <w:rPr>
          <w:lang w:val="en-US"/>
        </w:rPr>
        <w:t>As shown in</w:t>
      </w:r>
      <w:r>
        <w:rPr>
          <w:lang w:val="en-US"/>
        </w:rPr>
        <w:t xml:space="preserve"> the figure 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77777777"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features industries standard protocols, including OPCUA. A complete overview of </w:t>
      </w:r>
      <w:proofErr w:type="spellStart"/>
      <w:r>
        <w:t>Arcstones</w:t>
      </w:r>
      <w:proofErr w:type="spellEnd"/>
      <w:r>
        <w:t xml:space="preserve"> MES solutions is shown in Figure </w:t>
      </w:r>
      <w:proofErr w:type="spellStart"/>
      <w:r>
        <w:t>x.x.</w:t>
      </w:r>
      <w:proofErr w:type="spellEnd"/>
    </w:p>
    <w:p w14:paraId="2D6A4DF5" w14:textId="6A5763FC" w:rsidR="00CB1D31" w:rsidRDefault="00CB1D31" w:rsidP="00CB1D31">
      <w:pPr>
        <w:pStyle w:val="Caption"/>
      </w:pPr>
      <w:r>
        <w:rPr>
          <w:noProof/>
        </w:rPr>
        <w:lastRenderedPageBreak/>
        <w:drawing>
          <wp:anchor distT="0" distB="0" distL="114300" distR="114300" simplePos="0" relativeHeight="251653632" behindDoc="0" locked="0" layoutInCell="1" allowOverlap="1" wp14:anchorId="2709E45E" wp14:editId="51C78A80">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25DDDB6C" w:rsidR="00CB1D31" w:rsidRDefault="00CB1D31" w:rsidP="00CB1D31">
      <w:r>
        <w:rPr>
          <w:noProof/>
        </w:rPr>
        <w:drawing>
          <wp:anchor distT="0" distB="0" distL="114300" distR="114300" simplePos="0" relativeHeight="251654656" behindDoc="0" locked="0" layoutInCell="1" allowOverlap="1" wp14:anchorId="49478E42" wp14:editId="6F191F06">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508A9CEE" w14:textId="3D1B60C8" w:rsidR="00EA29C3" w:rsidRPr="00806DE4" w:rsidRDefault="00CB1D31" w:rsidP="00806DE4">
      <w:pPr>
        <w:pStyle w:val="Caption"/>
      </w:pPr>
      <w:r>
        <w:t xml:space="preserve">Figure </w:t>
      </w:r>
      <w:proofErr w:type="spellStart"/>
      <w:r>
        <w:t>x.x</w:t>
      </w:r>
      <w:proofErr w:type="spellEnd"/>
      <w:r>
        <w:t xml:space="preserve">: </w:t>
      </w:r>
      <w:proofErr w:type="spellStart"/>
      <w:r>
        <w:t>Arcstone</w:t>
      </w:r>
      <w:proofErr w:type="spellEnd"/>
      <w:r>
        <w:t xml:space="preserve"> in the context of the ISA 95 framework</w:t>
      </w: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8752" behindDoc="0" locked="0" layoutInCell="1" allowOverlap="1" wp14:anchorId="28225982" wp14:editId="17B041E6">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lastRenderedPageBreak/>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Heading2"/>
      </w:pPr>
      <w:r>
        <w:t>Flow chart</w:t>
      </w:r>
    </w:p>
    <w:p w14:paraId="2BB97C5C" w14:textId="07E6746B" w:rsidR="00E91398" w:rsidRDefault="009B57A6" w:rsidP="00E91398">
      <w:r>
        <w:t>In this chapter two flow charts will explain the execution of the project, divided into the topics MES and Lernfabrik.</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23F40102" w:rsidR="00986CEE" w:rsidRDefault="00986CEE" w:rsidP="00986CEE">
      <w:pPr>
        <w:pStyle w:val="Caption"/>
      </w:pPr>
      <w:r>
        <w:t>Figure 3.1: MES flow chart</w:t>
      </w:r>
    </w:p>
    <w:p w14:paraId="31C35606" w14:textId="1C399EF5" w:rsidR="009B57A6" w:rsidRDefault="00986CEE" w:rsidP="00986CEE">
      <w:pPr>
        <w:jc w:val="center"/>
      </w:pPr>
      <w:r>
        <w:rPr>
          <w:noProof/>
        </w:rPr>
        <w:lastRenderedPageBreak/>
        <w:drawing>
          <wp:inline distT="0" distB="0" distL="0" distR="0" wp14:anchorId="6C215FFB" wp14:editId="716AA721">
            <wp:extent cx="5219700" cy="8260080"/>
            <wp:effectExtent l="0" t="0" r="0" b="0"/>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inline>
        </w:drawing>
      </w:r>
    </w:p>
    <w:p w14:paraId="6C96D56B" w14:textId="42332112" w:rsidR="009B57A6" w:rsidRDefault="00986CEE" w:rsidP="00986CEE">
      <w:pPr>
        <w:pStyle w:val="Caption"/>
      </w:pPr>
      <w:r>
        <w:t xml:space="preserve">Figure 3.2: AI-Learning factory </w:t>
      </w:r>
    </w:p>
    <w:p w14:paraId="4819DBD4" w14:textId="4C933E14" w:rsidR="00456324" w:rsidRDefault="00456324" w:rsidP="00456324">
      <w:pPr>
        <w:pStyle w:val="Heading2"/>
      </w:pPr>
      <w:bookmarkStart w:id="11" w:name="_Toc491606300"/>
    </w:p>
    <w:p w14:paraId="3E68054A" w14:textId="0210E8C1" w:rsidR="00456324" w:rsidRPr="00456324" w:rsidRDefault="00456324" w:rsidP="00456324">
      <w:r>
        <w:t>In this chapter the setup of the learning factory in the laboratory is described and it is shown from what basis the project has started.</w:t>
      </w:r>
    </w:p>
    <w:p w14:paraId="23133A38" w14:textId="5FC54140" w:rsidR="00456324" w:rsidRDefault="00456324" w:rsidP="00456324">
      <w:pPr>
        <w:pStyle w:val="Caption"/>
      </w:pPr>
      <w:r>
        <w:rPr>
          <w:noProof/>
        </w:rPr>
        <w:drawing>
          <wp:anchor distT="0" distB="0" distL="114300" distR="114300" simplePos="0" relativeHeight="251661824" behindDoc="0" locked="0" layoutInCell="1" allowOverlap="1" wp14:anchorId="4414E9B0" wp14:editId="57B8C30F">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77777777" w:rsidR="00456324" w:rsidRDefault="00456324" w:rsidP="00456324">
      <w:r>
        <w:t xml:space="preserve">The </w:t>
      </w:r>
      <w:proofErr w:type="spellStart"/>
      <w:r>
        <w:t>Fischertechnik</w:t>
      </w:r>
      <w:proofErr w:type="spellEnd"/>
      <w:r>
        <w:t xml:space="preserve"> Smart Factory is used in the project as depicted in Figure </w:t>
      </w:r>
      <w:proofErr w:type="spellStart"/>
      <w:r>
        <w:t>x.x.</w:t>
      </w:r>
      <w:proofErr w:type="spellEnd"/>
      <w:r>
        <w:t xml:space="preserve">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t>
      </w:r>
      <w:r w:rsidRPr="003602D9">
        <w:lastRenderedPageBreak/>
        <w:t xml:space="preserve">workpiece to the </w:t>
      </w:r>
      <w:r>
        <w:t>milling</w:t>
      </w:r>
      <w:r w:rsidRPr="003602D9">
        <w:t xml:space="preserve"> machine. There, the workpiece is placed on the rotary table</w:t>
      </w:r>
      <w:r>
        <w:t xml:space="preserve"> and milled.</w:t>
      </w:r>
    </w:p>
    <w:p w14:paraId="5B8D5C50" w14:textId="3F37FC6B" w:rsidR="00456324" w:rsidRPr="003602D9" w:rsidRDefault="00456324" w:rsidP="00456324">
      <w:r w:rsidRPr="003602D9">
        <w:t xml:space="preserve">After the milling process, the workpiece is pneumatically pushed onto the conveyor belt </w:t>
      </w:r>
      <w:r>
        <w:t xml:space="preserve">of the sorting line with colour detection </w:t>
      </w:r>
      <w:r w:rsidRPr="003602D9">
        <w:t>(SLD).</w:t>
      </w:r>
      <w:r w:rsidRPr="00192DAD">
        <w:t xml:space="preserve"> </w:t>
      </w:r>
      <w:r w:rsidRPr="003602D9">
        <w:t xml:space="preserve">On the conveyor belt, the workpiece passes through a </w:t>
      </w:r>
      <w:r w:rsidRPr="003602D9">
        <w:t>colour</w:t>
      </w:r>
      <w:r w:rsidRPr="003602D9">
        <w:t xml:space="preserve"> recognition system. Depending on the </w:t>
      </w:r>
      <w:r w:rsidRPr="003602D9">
        <w:t>colour</w:t>
      </w:r>
      <w:r w:rsidRPr="003602D9">
        <w:t xml:space="preserve"> detected, the workpiece is pneumatically pushed onto the corresponding </w:t>
      </w:r>
      <w:r>
        <w:t>chute.</w:t>
      </w:r>
    </w:p>
    <w:p w14:paraId="591B4C31" w14:textId="67737A37" w:rsidR="00456324" w:rsidRDefault="00456324" w:rsidP="00456324">
      <w:pPr>
        <w:pStyle w:val="Caption"/>
      </w:pPr>
      <w:r>
        <w:rPr>
          <w:noProof/>
        </w:rPr>
        <w:drawing>
          <wp:anchor distT="0" distB="0" distL="114300" distR="114300" simplePos="0" relativeHeight="251693568" behindDoc="0" locked="0" layoutInCell="1" allowOverlap="1" wp14:anchorId="05C9300C" wp14:editId="662001D2">
            <wp:simplePos x="0" y="0"/>
            <wp:positionH relativeFrom="column">
              <wp:posOffset>922020</wp:posOffset>
            </wp:positionH>
            <wp:positionV relativeFrom="paragraph">
              <wp:posOffset>74930</wp:posOffset>
            </wp:positionV>
            <wp:extent cx="3399790" cy="1971675"/>
            <wp:effectExtent l="0" t="0" r="0" b="0"/>
            <wp:wrapTopAndBottom/>
            <wp:docPr id="117743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9790" cy="1971675"/>
                    </a:xfrm>
                    <a:prstGeom prst="rect">
                      <a:avLst/>
                    </a:prstGeom>
                    <a:noFill/>
                  </pic:spPr>
                </pic:pic>
              </a:graphicData>
            </a:graphic>
          </wp:anchor>
        </w:drawing>
      </w:r>
      <w:r>
        <w:t xml:space="preserve">Figure </w:t>
      </w:r>
      <w:proofErr w:type="spellStart"/>
      <w:r>
        <w:t>x.x</w:t>
      </w:r>
      <w:proofErr w:type="spellEnd"/>
      <w:r>
        <w:t>: Schematic plan of the Smart Factory</w:t>
      </w:r>
    </w:p>
    <w:p w14:paraId="2BCE241B" w14:textId="61DB57EE"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w:t>
      </w:r>
      <w:bookmarkEnd w:id="11"/>
      <w:r>
        <w:t xml:space="preserve"> This does not fulfil all the requirements of a factory in the context of Industry 4.0. Therefore this project deals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2601E55E" w14:textId="77777777" w:rsidR="004F213F" w:rsidRPr="004F213F" w:rsidRDefault="004F213F" w:rsidP="004F213F"/>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6CC9084E"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proofErr w:type="spellStart"/>
      <w:r w:rsidR="006F51B3">
        <w:t>x.x</w:t>
      </w:r>
      <w:proofErr w:type="spellEnd"/>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Caption"/>
      </w:pPr>
      <w:r>
        <w:t xml:space="preserve">Figure </w:t>
      </w:r>
      <w:proofErr w:type="spellStart"/>
      <w:r>
        <w:t>x.x</w:t>
      </w:r>
      <w:proofErr w:type="spellEnd"/>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lastRenderedPageBreak/>
        <w:t>Architecture of the connection between automation software and server</w:t>
      </w:r>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71994103" w:rsidR="00C21E70" w:rsidRDefault="00000000" w:rsidP="00015AC4">
      <w:pPr>
        <w:pStyle w:val="Caption"/>
      </w:pPr>
      <w:r>
        <w:rPr>
          <w:noProof/>
        </w:rPr>
        <w:lastRenderedPageBreak/>
        <w:pict w14:anchorId="7B5C4AC3">
          <v:group id="Group 8" o:spid="_x0000_s2094" style="position:absolute;left:0;text-align:left;margin-left:16.5pt;margin-top:10.5pt;width:334.8pt;height:393.6pt;z-index:251666944;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proofErr w:type="spellStart"/>
      <w:r w:rsidR="00015AC4">
        <w:t>x.x</w:t>
      </w:r>
      <w:proofErr w:type="spellEnd"/>
      <w:r w:rsidR="00015AC4">
        <w:t xml:space="preserve">: Architecture </w:t>
      </w:r>
      <w:r w:rsidR="007762A4">
        <w:t>e</w:t>
      </w:r>
      <w:r w:rsidR="00015AC4">
        <w:t xml:space="preserve">xamples of the </w:t>
      </w:r>
      <w:r w:rsidR="007762A4">
        <w:t>c</w:t>
      </w:r>
      <w:r w:rsidR="00015AC4">
        <w:t>onnection</w:t>
      </w:r>
    </w:p>
    <w:p w14:paraId="2FCF5968" w14:textId="28326DA5" w:rsidR="004F213F" w:rsidRDefault="00217311" w:rsidP="004F213F">
      <w:r>
        <w:t xml:space="preserve">Another way of connecting the components, when they are distributed on two PCs is shown in figure </w:t>
      </w:r>
      <w:proofErr w:type="spellStart"/>
      <w:r>
        <w:t>x.x.</w:t>
      </w:r>
      <w:proofErr w:type="spellEnd"/>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3926FFDC" w:rsidR="004F213F" w:rsidRDefault="004F213F" w:rsidP="004F213F">
      <w:pPr>
        <w:pStyle w:val="Caption"/>
      </w:pPr>
      <w:r>
        <w:rPr>
          <w:noProof/>
        </w:rPr>
        <w:lastRenderedPageBreak/>
        <w:drawing>
          <wp:anchor distT="0" distB="0" distL="114300" distR="114300" simplePos="0" relativeHeight="251624960" behindDoc="0" locked="0" layoutInCell="1" allowOverlap="1" wp14:anchorId="0E05FEFB" wp14:editId="31C810CF">
            <wp:simplePos x="0" y="0"/>
            <wp:positionH relativeFrom="margin">
              <wp:posOffset>312420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Used architecture for the learning factory</w:t>
      </w:r>
    </w:p>
    <w:p w14:paraId="01C5FA34" w14:textId="2D228F1A" w:rsidR="00217311" w:rsidRDefault="00217311" w:rsidP="00217311">
      <w:pPr>
        <w:pStyle w:val="Heading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5440" behindDoc="0" locked="0" layoutInCell="1" allowOverlap="1" wp14:anchorId="3BD4D267" wp14:editId="3974E7F5">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Before the profile is ready to run, the data destination has to be specified, which is </w:t>
      </w:r>
      <w:r w:rsidR="00217311">
        <w:lastRenderedPageBreak/>
        <w:t xml:space="preserve">shown in Figure </w:t>
      </w:r>
      <w:proofErr w:type="spellStart"/>
      <w:r w:rsidR="00217311">
        <w:t>x.x.</w:t>
      </w:r>
      <w:proofErr w:type="spellEnd"/>
      <w:r w:rsidR="00217311">
        <w:t xml:space="preserve"> Most of the fields here are predefined and there is no need to change them. But the connection string has to be modified to match the username and password of the </w:t>
      </w:r>
      <w:proofErr w:type="spellStart"/>
      <w:r w:rsidR="00217311">
        <w:t>Arcstone</w:t>
      </w:r>
      <w:proofErr w:type="spellEnd"/>
      <w:r w:rsidR="00217311">
        <w:t xml:space="preserve"> server.</w:t>
      </w:r>
    </w:p>
    <w:p w14:paraId="4F67559C" w14:textId="42320ABD" w:rsidR="007762A4" w:rsidRDefault="00217311" w:rsidP="007762A4">
      <w:pPr>
        <w:pStyle w:val="Caption"/>
      </w:pPr>
      <w:r>
        <w:t xml:space="preserve">Figure </w:t>
      </w:r>
      <w:proofErr w:type="spellStart"/>
      <w:r>
        <w:t>x.x</w:t>
      </w:r>
      <w:proofErr w:type="spellEnd"/>
      <w:r>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6464" behindDoc="0" locked="0" layoutInCell="1" allowOverlap="1" wp14:anchorId="6443BD24" wp14:editId="54F3642A">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Caption"/>
        <w:rPr>
          <w:noProof/>
        </w:rPr>
      </w:pPr>
      <w:r>
        <w:rPr>
          <w:noProof/>
        </w:rPr>
        <w:lastRenderedPageBreak/>
        <w:drawing>
          <wp:anchor distT="0" distB="0" distL="114300" distR="114300" simplePos="0" relativeHeight="251649536" behindDoc="0" locked="0" layoutInCell="1" allowOverlap="1" wp14:anchorId="06BB4D0B" wp14:editId="588466BE">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05D30AB2"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p>
    <w:p w14:paraId="191080AA" w14:textId="1288EFD4" w:rsidR="007762A4" w:rsidRDefault="007762A4" w:rsidP="007762A4">
      <w:pPr>
        <w:pStyle w:val="Heading3"/>
      </w:pPr>
      <w:r>
        <w:t>Access data inside the MES</w:t>
      </w:r>
    </w:p>
    <w:p w14:paraId="44A05D95" w14:textId="28E19AD6" w:rsidR="007762A4" w:rsidRDefault="007762A4" w:rsidP="007762A4">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Caption"/>
      </w:pPr>
      <w:r>
        <w:rPr>
          <w:noProof/>
        </w:rPr>
        <w:lastRenderedPageBreak/>
        <w:drawing>
          <wp:anchor distT="0" distB="0" distL="114300" distR="114300" simplePos="0" relativeHeight="251650560" behindDoc="0" locked="0" layoutInCell="1" allowOverlap="1" wp14:anchorId="3A258A93" wp14:editId="6A667970">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7777777" w:rsidR="000D7C49" w:rsidRDefault="007762A4" w:rsidP="007762A4">
      <w:r>
        <w:rPr>
          <w:noProof/>
        </w:rPr>
        <w:drawing>
          <wp:anchor distT="0" distB="0" distL="114300" distR="114300" simplePos="0" relativeHeight="251652608" behindDoc="0" locked="0" layoutInCell="1" allowOverlap="1" wp14:anchorId="14E4D2A3" wp14:editId="55D46F88">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48FB47C4" w:rsidR="000D7C49" w:rsidRDefault="000D7C49" w:rsidP="000D7C49">
      <w:pPr>
        <w:pStyle w:val="Caption"/>
      </w:pPr>
      <w:r>
        <w:t xml:space="preserve">Figure </w:t>
      </w:r>
      <w:proofErr w:type="spellStart"/>
      <w:r>
        <w:t>x.x</w:t>
      </w:r>
      <w:proofErr w:type="spellEnd"/>
      <w:r>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1584" behindDoc="0" locked="0" layoutInCell="1" allowOverlap="1" wp14:anchorId="4C3905B7" wp14:editId="784DA589">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3D083882" w:rsidR="000D7C49" w:rsidRDefault="000D7C49" w:rsidP="002C7810">
      <w:pPr>
        <w:pStyle w:val="Caption"/>
      </w:pPr>
      <w:r>
        <w:t xml:space="preserve">Figure </w:t>
      </w:r>
      <w:proofErr w:type="spellStart"/>
      <w:r>
        <w:t>x.x</w:t>
      </w:r>
      <w:proofErr w:type="spellEnd"/>
      <w:r>
        <w:t>: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 xml:space="preserve">A summary of the sensor selection and their meaning for the states of the stations an the chutes can be found in the following Table </w:t>
      </w:r>
      <w:proofErr w:type="spellStart"/>
      <w:r>
        <w:t>x.x</w:t>
      </w:r>
      <w:proofErr w:type="spellEnd"/>
    </w:p>
    <w:p w14:paraId="70220AE5" w14:textId="77777777" w:rsidR="00E94D6F" w:rsidRDefault="00E94D6F" w:rsidP="00E94D6F">
      <w:pPr>
        <w:pStyle w:val="Caption"/>
      </w:pPr>
      <w:r>
        <w:t xml:space="preserve">Table </w:t>
      </w:r>
      <w:proofErr w:type="spellStart"/>
      <w:r>
        <w:t>x.x</w:t>
      </w:r>
      <w:proofErr w:type="spellEnd"/>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54917D9B" w:rsidR="002C7810" w:rsidRDefault="002C7810" w:rsidP="002C7810">
      <w:r>
        <w:t xml:space="preserve">As not all sensors have the same meaning the sensor value needs to be modified, which is achieved by adding a calculated field with a simple if-query as shown in Figure </w:t>
      </w:r>
      <w:proofErr w:type="spellStart"/>
      <w:r>
        <w:t>x.x.</w:t>
      </w:r>
      <w:proofErr w:type="spellEnd"/>
      <w:r>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Caption"/>
      </w:pPr>
      <w:r>
        <w:rPr>
          <w:noProof/>
        </w:rPr>
        <w:drawing>
          <wp:anchor distT="0" distB="0" distL="114300" distR="114300" simplePos="0" relativeHeight="251659776" behindDoc="0" locked="0" layoutInCell="1" allowOverlap="1" wp14:anchorId="071E5804" wp14:editId="5FDCE4E0">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3640D6DA" w:rsidR="00067867" w:rsidRPr="00FC58D8" w:rsidRDefault="00067867" w:rsidP="00966142">
      <w:pPr>
        <w:pStyle w:val="Caption"/>
      </w:pPr>
      <w:r>
        <w:t xml:space="preserve">Figure </w:t>
      </w:r>
      <w:proofErr w:type="spellStart"/>
      <w:r>
        <w:t>x.x</w:t>
      </w:r>
      <w:proofErr w:type="spellEnd"/>
      <w:r>
        <w:t>: Dashboard</w:t>
      </w:r>
    </w:p>
    <w:p w14:paraId="38F460F5" w14:textId="3397B68B" w:rsidR="00E91398" w:rsidRDefault="00B2208C" w:rsidP="00B2208C">
      <w:pPr>
        <w:pStyle w:val="Heading2"/>
      </w:pPr>
      <w:r>
        <w:t xml:space="preserve">How the </w:t>
      </w:r>
      <w:r w:rsidR="00FC58D8">
        <w:t>AI-</w:t>
      </w:r>
      <w:proofErr w:type="spellStart"/>
      <w:r>
        <w:t>Lernfabrik</w:t>
      </w:r>
      <w:proofErr w:type="spellEnd"/>
      <w:r>
        <w:t xml:space="preserve"> works</w:t>
      </w:r>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w:t>
      </w:r>
      <w:r w:rsidR="00E46995">
        <w:t>’s</w:t>
      </w:r>
      <w:proofErr w:type="spellEnd"/>
      <w:r w:rsidR="00E46995">
        <w:t xml:space="preserve"> </w:t>
      </w:r>
      <w:r w:rsidR="00E46995">
        <w:t>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w:t>
      </w:r>
      <w:r>
        <w:t xml:space="preserve"> do accomplish this</w:t>
      </w:r>
      <w:r>
        <w:t>.</w:t>
      </w:r>
      <w:r>
        <w:t xml:space="preserve"> The next subchapter describes the application of the two used neuronal networks in detail.</w:t>
      </w:r>
    </w:p>
    <w:p w14:paraId="5A2FE450" w14:textId="612DF0D0" w:rsidR="00BF2ED3" w:rsidRPr="00BF2ED3" w:rsidRDefault="00BF2ED3" w:rsidP="00BF2ED3">
      <w:pPr>
        <w:pStyle w:val="Heading3"/>
      </w:pPr>
      <w:r>
        <w:t>Applying the Neuronal Networks</w:t>
      </w:r>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51446C46"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22012FF" w14:textId="7048C731" w:rsidR="00B2208C" w:rsidRDefault="00BF2ED3" w:rsidP="00B2208C">
      <w:r>
        <w:t xml:space="preserve">To begin with the data preprocessing a order processed is launched in order for the </w:t>
      </w:r>
      <w:proofErr w:type="spellStart"/>
      <w:r>
        <w:t>Lernfabrik</w:t>
      </w:r>
      <w:proofErr w:type="spellEnd"/>
      <w:r>
        <w:t xml:space="preserve"> to provide real data for the neuronal networks. </w:t>
      </w:r>
      <w:r w:rsidR="00B2208C">
        <w:t xml:space="preserve">First of all, the data is </w:t>
      </w:r>
      <w:r w:rsidR="00B2208C">
        <w:lastRenderedPageBreak/>
        <w:t>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27008" behindDoc="0" locked="0" layoutInCell="1" allowOverlap="1" wp14:anchorId="350A895D" wp14:editId="633990C4">
            <wp:simplePos x="0" y="0"/>
            <wp:positionH relativeFrom="column">
              <wp:posOffset>0</wp:posOffset>
            </wp:positionH>
            <wp:positionV relativeFrom="paragraph">
              <wp:posOffset>1621790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rsidR="00B2208C">
        <w:t>high-bay warehouse is shown in the following figure.</w:t>
      </w:r>
    </w:p>
    <w:p w14:paraId="238564AE" w14:textId="287B150A" w:rsidR="00B2208C" w:rsidRDefault="00B2208C" w:rsidP="00B2208C">
      <w:pPr>
        <w:pStyle w:val="Caption"/>
      </w:pPr>
      <w:r>
        <w:t xml:space="preserve">Figure </w:t>
      </w:r>
      <w:proofErr w:type="spellStart"/>
      <w:r>
        <w:t>x.x</w:t>
      </w:r>
      <w:proofErr w:type="spellEnd"/>
      <w:r>
        <w:t>: Sample message</w:t>
      </w:r>
    </w:p>
    <w:p w14:paraId="4F7428DA" w14:textId="77777777" w:rsidR="00B2208C" w:rsidRDefault="00B2208C" w:rsidP="00B2208C">
      <w:r w:rsidRPr="00F24863">
        <w:rPr>
          <w:noProof/>
        </w:rPr>
        <w:drawing>
          <wp:anchor distT="0" distB="0" distL="114300" distR="114300" simplePos="0" relativeHeight="251647488" behindDoc="0" locked="0" layoutInCell="1" allowOverlap="1" wp14:anchorId="0FF28F61" wp14:editId="18568803">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Caption"/>
      </w:pPr>
      <w:r>
        <w:t xml:space="preserve">Figure </w:t>
      </w:r>
      <w:proofErr w:type="spellStart"/>
      <w:r>
        <w:t>x.x</w:t>
      </w:r>
      <w:proofErr w:type="spellEnd"/>
      <w:r>
        <w:t>: Sorted messages</w:t>
      </w:r>
    </w:p>
    <w:p w14:paraId="11B48ECD" w14:textId="56D71A39" w:rsidR="001A4F10" w:rsidRDefault="00B2208C" w:rsidP="00B2208C">
      <w:r>
        <w:t xml:space="preserve">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w:t>
      </w:r>
      <w:r>
        <w:lastRenderedPageBreak/>
        <w:t>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5000" w:type="pct"/>
        <w:tblLook w:val="04A0" w:firstRow="1" w:lastRow="0" w:firstColumn="1" w:lastColumn="0" w:noHBand="0" w:noVBand="1"/>
      </w:tblPr>
      <w:tblGrid>
        <w:gridCol w:w="3654"/>
        <w:gridCol w:w="1594"/>
        <w:gridCol w:w="1594"/>
        <w:gridCol w:w="1594"/>
      </w:tblGrid>
      <w:tr w:rsidR="00B2208C" w14:paraId="7426144B" w14:textId="77777777" w:rsidTr="006A1B94">
        <w:tc>
          <w:tcPr>
            <w:tcW w:w="2165" w:type="pct"/>
          </w:tcPr>
          <w:p w14:paraId="3C1E1760" w14:textId="77777777" w:rsidR="00B2208C" w:rsidRDefault="00B2208C" w:rsidP="00F95872">
            <w:r>
              <w:t>station</w:t>
            </w:r>
          </w:p>
        </w:tc>
        <w:tc>
          <w:tcPr>
            <w:tcW w:w="945" w:type="pct"/>
          </w:tcPr>
          <w:p w14:paraId="6973958A" w14:textId="77777777" w:rsidR="00B2208C" w:rsidRDefault="00B2208C" w:rsidP="00F95872">
            <w:r>
              <w:t>active</w:t>
            </w:r>
          </w:p>
        </w:tc>
        <w:tc>
          <w:tcPr>
            <w:tcW w:w="945" w:type="pct"/>
          </w:tcPr>
          <w:p w14:paraId="123CBCE8" w14:textId="77777777" w:rsidR="00B2208C" w:rsidRDefault="00B2208C" w:rsidP="00F95872">
            <w:r>
              <w:t>code</w:t>
            </w:r>
          </w:p>
        </w:tc>
        <w:tc>
          <w:tcPr>
            <w:tcW w:w="945" w:type="pct"/>
          </w:tcPr>
          <w:p w14:paraId="3F27C7BB" w14:textId="77777777" w:rsidR="00B2208C" w:rsidRDefault="00B2208C" w:rsidP="00F95872">
            <w:r>
              <w:t>target</w:t>
            </w:r>
          </w:p>
        </w:tc>
      </w:tr>
      <w:tr w:rsidR="00B2208C" w14:paraId="61B798AC" w14:textId="77777777" w:rsidTr="006A1B94">
        <w:tc>
          <w:tcPr>
            <w:tcW w:w="2165" w:type="pct"/>
          </w:tcPr>
          <w:p w14:paraId="73E56665" w14:textId="77777777" w:rsidR="00B2208C" w:rsidRDefault="00B2208C" w:rsidP="00F95872">
            <w:r>
              <w:t>vacuum gripper robot</w:t>
            </w:r>
          </w:p>
        </w:tc>
        <w:tc>
          <w:tcPr>
            <w:tcW w:w="945" w:type="pct"/>
          </w:tcPr>
          <w:p w14:paraId="42963949" w14:textId="77777777" w:rsidR="00B2208C" w:rsidRDefault="00B2208C" w:rsidP="00F95872">
            <w:r>
              <w:t>0, 1</w:t>
            </w:r>
          </w:p>
        </w:tc>
        <w:tc>
          <w:tcPr>
            <w:tcW w:w="945" w:type="pct"/>
          </w:tcPr>
          <w:p w14:paraId="18208475" w14:textId="77777777" w:rsidR="00B2208C" w:rsidRDefault="00B2208C" w:rsidP="00F95872">
            <w:r>
              <w:t>1, 2</w:t>
            </w:r>
          </w:p>
        </w:tc>
        <w:tc>
          <w:tcPr>
            <w:tcW w:w="945" w:type="pct"/>
          </w:tcPr>
          <w:p w14:paraId="3286354D" w14:textId="77777777" w:rsidR="00B2208C" w:rsidRDefault="00B2208C" w:rsidP="00F95872">
            <w:r>
              <w:t>0, 1, 2, 3</w:t>
            </w:r>
          </w:p>
        </w:tc>
      </w:tr>
      <w:tr w:rsidR="00B2208C" w14:paraId="3611F2BA" w14:textId="77777777" w:rsidTr="006A1B94">
        <w:tc>
          <w:tcPr>
            <w:tcW w:w="2165" w:type="pct"/>
          </w:tcPr>
          <w:p w14:paraId="5B68E62F" w14:textId="77777777" w:rsidR="00B2208C" w:rsidRDefault="00B2208C" w:rsidP="00F95872">
            <w:r>
              <w:t xml:space="preserve">sorting line with </w:t>
            </w:r>
            <w:proofErr w:type="spellStart"/>
            <w:r>
              <w:t>color</w:t>
            </w:r>
            <w:proofErr w:type="spellEnd"/>
            <w:r>
              <w:t xml:space="preserve"> detection</w:t>
            </w:r>
          </w:p>
        </w:tc>
        <w:tc>
          <w:tcPr>
            <w:tcW w:w="945" w:type="pct"/>
          </w:tcPr>
          <w:p w14:paraId="625381E6" w14:textId="77777777" w:rsidR="00B2208C" w:rsidRDefault="00B2208C" w:rsidP="00F95872">
            <w:r>
              <w:t>0, 1</w:t>
            </w:r>
          </w:p>
        </w:tc>
        <w:tc>
          <w:tcPr>
            <w:tcW w:w="945" w:type="pct"/>
          </w:tcPr>
          <w:p w14:paraId="38AB32D1" w14:textId="77777777" w:rsidR="00B2208C" w:rsidRDefault="00B2208C" w:rsidP="00F95872">
            <w:r>
              <w:t>1, 2</w:t>
            </w:r>
          </w:p>
        </w:tc>
        <w:tc>
          <w:tcPr>
            <w:tcW w:w="945" w:type="pct"/>
          </w:tcPr>
          <w:p w14:paraId="1AC942BC" w14:textId="77777777" w:rsidR="00B2208C" w:rsidRDefault="00B2208C" w:rsidP="00F95872"/>
        </w:tc>
      </w:tr>
      <w:tr w:rsidR="00B2208C" w14:paraId="7F690127" w14:textId="77777777" w:rsidTr="006A1B94">
        <w:tc>
          <w:tcPr>
            <w:tcW w:w="2165" w:type="pct"/>
          </w:tcPr>
          <w:p w14:paraId="69998789" w14:textId="77777777" w:rsidR="00B2208C" w:rsidRDefault="00B2208C" w:rsidP="00F95872">
            <w:r>
              <w:t>multi-processing station with oven</w:t>
            </w:r>
          </w:p>
        </w:tc>
        <w:tc>
          <w:tcPr>
            <w:tcW w:w="945" w:type="pct"/>
          </w:tcPr>
          <w:p w14:paraId="41F174ED" w14:textId="77777777" w:rsidR="00B2208C" w:rsidRDefault="00B2208C" w:rsidP="00F95872">
            <w:r>
              <w:t>0, 1</w:t>
            </w:r>
          </w:p>
        </w:tc>
        <w:tc>
          <w:tcPr>
            <w:tcW w:w="945" w:type="pct"/>
          </w:tcPr>
          <w:p w14:paraId="671F7FFD" w14:textId="77777777" w:rsidR="00B2208C" w:rsidRDefault="00B2208C" w:rsidP="00F95872">
            <w:r>
              <w:t>1, 2</w:t>
            </w:r>
          </w:p>
        </w:tc>
        <w:tc>
          <w:tcPr>
            <w:tcW w:w="945" w:type="pct"/>
          </w:tcPr>
          <w:p w14:paraId="3E7DE939" w14:textId="77777777" w:rsidR="00B2208C" w:rsidRDefault="00B2208C" w:rsidP="00F95872"/>
        </w:tc>
      </w:tr>
      <w:tr w:rsidR="00B2208C" w14:paraId="45E66064" w14:textId="77777777" w:rsidTr="006A1B94">
        <w:tc>
          <w:tcPr>
            <w:tcW w:w="2165" w:type="pct"/>
          </w:tcPr>
          <w:p w14:paraId="7A5E2003" w14:textId="77777777" w:rsidR="00B2208C" w:rsidRDefault="00B2208C" w:rsidP="00F95872">
            <w:r>
              <w:t>high-bay warehouse</w:t>
            </w:r>
          </w:p>
        </w:tc>
        <w:tc>
          <w:tcPr>
            <w:tcW w:w="945" w:type="pct"/>
          </w:tcPr>
          <w:p w14:paraId="07FF1432" w14:textId="77777777" w:rsidR="00B2208C" w:rsidRDefault="00B2208C" w:rsidP="00F95872">
            <w:r>
              <w:t>0, 1</w:t>
            </w:r>
          </w:p>
        </w:tc>
        <w:tc>
          <w:tcPr>
            <w:tcW w:w="945" w:type="pct"/>
          </w:tcPr>
          <w:p w14:paraId="5FB67470" w14:textId="77777777" w:rsidR="00B2208C" w:rsidRDefault="00B2208C" w:rsidP="00F95872">
            <w:r>
              <w:t>1, 2</w:t>
            </w:r>
          </w:p>
        </w:tc>
        <w:tc>
          <w:tcPr>
            <w:tcW w:w="945" w:type="pct"/>
          </w:tcPr>
          <w:p w14:paraId="759DE851" w14:textId="77777777" w:rsidR="00B2208C" w:rsidRDefault="00B2208C" w:rsidP="00F95872"/>
        </w:tc>
      </w:tr>
      <w:tr w:rsidR="00B2208C" w14:paraId="6DDB789B" w14:textId="77777777" w:rsidTr="006A1B94">
        <w:tc>
          <w:tcPr>
            <w:tcW w:w="2165" w:type="pct"/>
          </w:tcPr>
          <w:p w14:paraId="320CA4A3" w14:textId="77777777" w:rsidR="00B2208C" w:rsidRDefault="00B2208C" w:rsidP="00F95872">
            <w:r>
              <w:t>input station</w:t>
            </w:r>
          </w:p>
        </w:tc>
        <w:tc>
          <w:tcPr>
            <w:tcW w:w="945" w:type="pct"/>
          </w:tcPr>
          <w:p w14:paraId="2A14BF8F" w14:textId="77777777" w:rsidR="00B2208C" w:rsidRDefault="00B2208C" w:rsidP="00F95872">
            <w:r>
              <w:t>0, 1</w:t>
            </w:r>
          </w:p>
        </w:tc>
        <w:tc>
          <w:tcPr>
            <w:tcW w:w="945" w:type="pct"/>
          </w:tcPr>
          <w:p w14:paraId="79058938" w14:textId="77777777" w:rsidR="00B2208C" w:rsidRDefault="00B2208C" w:rsidP="00F95872">
            <w:r>
              <w:t>0, 1</w:t>
            </w:r>
          </w:p>
        </w:tc>
        <w:tc>
          <w:tcPr>
            <w:tcW w:w="945" w:type="pct"/>
          </w:tcPr>
          <w:p w14:paraId="646E12FE" w14:textId="77777777" w:rsidR="00B2208C" w:rsidRDefault="00B2208C" w:rsidP="00F95872"/>
        </w:tc>
      </w:tr>
      <w:tr w:rsidR="00B2208C" w14:paraId="02120EA6" w14:textId="77777777" w:rsidTr="006A1B94">
        <w:tc>
          <w:tcPr>
            <w:tcW w:w="2165" w:type="pct"/>
          </w:tcPr>
          <w:p w14:paraId="17AEC673" w14:textId="77777777" w:rsidR="00B2208C" w:rsidRDefault="00B2208C" w:rsidP="00F95872">
            <w:r>
              <w:t>output station</w:t>
            </w:r>
          </w:p>
        </w:tc>
        <w:tc>
          <w:tcPr>
            <w:tcW w:w="945" w:type="pct"/>
          </w:tcPr>
          <w:p w14:paraId="26FFF23C" w14:textId="77777777" w:rsidR="00B2208C" w:rsidRDefault="00B2208C" w:rsidP="00F95872">
            <w:r>
              <w:t>0, 1</w:t>
            </w:r>
          </w:p>
        </w:tc>
        <w:tc>
          <w:tcPr>
            <w:tcW w:w="945" w:type="pct"/>
          </w:tcPr>
          <w:p w14:paraId="43FCB413" w14:textId="77777777" w:rsidR="00B2208C" w:rsidRDefault="00B2208C" w:rsidP="00F95872">
            <w:r>
              <w:t>0, 1</w:t>
            </w:r>
          </w:p>
        </w:tc>
        <w:tc>
          <w:tcPr>
            <w:tcW w:w="945" w:type="pct"/>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1F3FA8EF" w:rsidR="00BF2ED3" w:rsidRDefault="00B2208C" w:rsidP="00B2208C">
      <w:r>
        <w:t xml:space="preserve">For the CNN the data has to be separated into input and output data. As input the 13 values of the stations are used and for output the 9 states, which are put in a 1D-array. </w:t>
      </w:r>
    </w:p>
    <w:p w14:paraId="0E9B1040" w14:textId="365CC007" w:rsidR="00BF2ED3" w:rsidRDefault="00BF2ED3" w:rsidP="00BF2ED3">
      <w:pPr>
        <w:pStyle w:val="Caption"/>
      </w:pPr>
      <w:r>
        <w:rPr>
          <w:noProof/>
        </w:rPr>
        <w:lastRenderedPageBreak/>
        <w:drawing>
          <wp:anchor distT="0" distB="0" distL="114300" distR="114300" simplePos="0" relativeHeight="251633152" behindDoc="0" locked="0" layoutInCell="1" allowOverlap="1" wp14:anchorId="2B339321" wp14:editId="38455ACA">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proofErr w:type="spellStart"/>
      <w:r>
        <w:t>x.x</w:t>
      </w:r>
      <w:proofErr w:type="spellEnd"/>
      <w:r>
        <w:t>: Input array (left) and output array (right)</w:t>
      </w:r>
    </w:p>
    <w:p w14:paraId="04626880" w14:textId="33FD91BA"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48512" behindDoc="0" locked="0" layoutInCell="1" allowOverlap="1" wp14:anchorId="4A86FF4E" wp14:editId="4AAC8C05">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Caption"/>
      </w:pPr>
      <w:r>
        <w:t xml:space="preserve">Figure </w:t>
      </w:r>
      <w:proofErr w:type="spellStart"/>
      <w:r>
        <w:t>x.x</w:t>
      </w:r>
      <w:proofErr w:type="spellEnd"/>
      <w:r>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 xml:space="preserve">The model training follows the same procedure as for the CNN, but the results are worse this time, because after 500 epochs the accuracy is about 98% and the mean </w:t>
      </w:r>
      <w:r>
        <w:lastRenderedPageBreak/>
        <w:t>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47EF7756" w:rsidR="00621CEA" w:rsidRDefault="00482854" w:rsidP="00482854">
      <w:pPr>
        <w:pStyle w:val="Heading2"/>
      </w:pPr>
      <w:bookmarkStart w:id="14" w:name="_Toc491606316"/>
      <w:r>
        <w:t>MES</w:t>
      </w:r>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bookmarkEnd w:id="14"/>
    <w:p w14:paraId="782D9FF7" w14:textId="5EFEA21E" w:rsidR="00A97B50" w:rsidRPr="00A97B50" w:rsidRDefault="00FC5E0C" w:rsidP="00A97B50">
      <w:pPr>
        <w:pStyle w:val="Heading2"/>
      </w:pPr>
      <w:r w:rsidRPr="00614D2C">
        <w:t>Implementation Consulting</w:t>
      </w:r>
    </w:p>
    <w:p w14:paraId="73C43ABD" w14:textId="45E8E4BB" w:rsidR="00B2208C" w:rsidRPr="00614D2C" w:rsidRDefault="00000000" w:rsidP="00B2208C">
      <w:bookmarkStart w:id="15" w:name="_Toc491606317"/>
      <w:r>
        <w:rPr>
          <w:noProof/>
        </w:rPr>
        <w:pict w14:anchorId="416C262E">
          <v:shape id="Textfeld 2" o:spid="_x0000_s2117" type="#_x0000_t202" style="position:absolute;left:0;text-align:left;margin-left:40.95pt;margin-top:82.6pt;width:69.3pt;height:30.65pt;z-index:25166796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9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700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7728" behindDoc="0" locked="0" layoutInCell="1" allowOverlap="1" wp14:anchorId="4786EA0D" wp14:editId="3273988E">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08C" w:rsidRPr="00614D2C">
        <w:t xml:space="preserve">This chapter will </w:t>
      </w:r>
      <w:r w:rsidR="00A55AF9" w:rsidRPr="00614D2C">
        <w:t>analyse</w:t>
      </w:r>
      <w:r w:rsidR="00B2208C" w:rsidRPr="00614D2C">
        <w:t xml:space="preserve"> what needs to be done in future to use the learning factory in full extent. It will be shown which hardware needs to be acquired, and what software is missing.</w:t>
      </w:r>
    </w:p>
    <w:p w14:paraId="4A0E54AD" w14:textId="0162A6A7" w:rsidR="00B2208C" w:rsidRPr="00614D2C" w:rsidRDefault="00B2208C" w:rsidP="00B2208C">
      <w:pPr>
        <w:pStyle w:val="Caption"/>
      </w:pPr>
      <w:r w:rsidRPr="00614D2C">
        <w:t xml:space="preserve">Figure 4.x: Controller </w:t>
      </w:r>
      <w:r w:rsidR="00560257">
        <w:t>o</w:t>
      </w:r>
      <w:r w:rsidRPr="00614D2C">
        <w:t xml:space="preserve">verview (Klein,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w:t>
      </w:r>
      <w:r>
        <w:lastRenderedPageBreak/>
        <w:t>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lastRenderedPageBreak/>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0ABA74" w14:textId="77777777" w:rsidR="0030487E" w:rsidRDefault="0030487E" w:rsidP="000A6C47">
      <w:pPr>
        <w:spacing w:line="240" w:lineRule="auto"/>
      </w:pPr>
      <w:r>
        <w:separator/>
      </w:r>
    </w:p>
  </w:endnote>
  <w:endnote w:type="continuationSeparator" w:id="0">
    <w:p w14:paraId="1190A69F" w14:textId="77777777" w:rsidR="0030487E" w:rsidRDefault="0030487E"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258E08" w14:textId="77777777" w:rsidR="0030487E" w:rsidRDefault="0030487E" w:rsidP="000A6C47">
      <w:pPr>
        <w:spacing w:line="240" w:lineRule="auto"/>
      </w:pPr>
      <w:r>
        <w:separator/>
      </w:r>
    </w:p>
  </w:footnote>
  <w:footnote w:type="continuationSeparator" w:id="0">
    <w:p w14:paraId="45DFA53D" w14:textId="77777777" w:rsidR="0030487E" w:rsidRDefault="0030487E"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A4F10"/>
    <w:rsid w:val="001B0DD4"/>
    <w:rsid w:val="001D6F4B"/>
    <w:rsid w:val="001E576F"/>
    <w:rsid w:val="002038B7"/>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0487E"/>
    <w:rsid w:val="0031304C"/>
    <w:rsid w:val="00324141"/>
    <w:rsid w:val="0034072F"/>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56324"/>
    <w:rsid w:val="004741DF"/>
    <w:rsid w:val="00474C0C"/>
    <w:rsid w:val="004758CB"/>
    <w:rsid w:val="00482854"/>
    <w:rsid w:val="00493327"/>
    <w:rsid w:val="004A580C"/>
    <w:rsid w:val="004A5D32"/>
    <w:rsid w:val="004C20D3"/>
    <w:rsid w:val="004D01D1"/>
    <w:rsid w:val="004D2B26"/>
    <w:rsid w:val="004F213F"/>
    <w:rsid w:val="004F65E1"/>
    <w:rsid w:val="00511451"/>
    <w:rsid w:val="00520333"/>
    <w:rsid w:val="00521C7F"/>
    <w:rsid w:val="00525934"/>
    <w:rsid w:val="00532042"/>
    <w:rsid w:val="00540BFA"/>
    <w:rsid w:val="00555F79"/>
    <w:rsid w:val="0055624A"/>
    <w:rsid w:val="00560257"/>
    <w:rsid w:val="00572B86"/>
    <w:rsid w:val="00573E6A"/>
    <w:rsid w:val="00574D1C"/>
    <w:rsid w:val="00585748"/>
    <w:rsid w:val="0059646B"/>
    <w:rsid w:val="005C433B"/>
    <w:rsid w:val="005C77B1"/>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9077AF"/>
    <w:rsid w:val="00913F52"/>
    <w:rsid w:val="0092173B"/>
    <w:rsid w:val="00966142"/>
    <w:rsid w:val="0097474D"/>
    <w:rsid w:val="00974FC2"/>
    <w:rsid w:val="00977F91"/>
    <w:rsid w:val="0098261F"/>
    <w:rsid w:val="00986CEE"/>
    <w:rsid w:val="009A00BA"/>
    <w:rsid w:val="009B4950"/>
    <w:rsid w:val="009B57A6"/>
    <w:rsid w:val="009E63AA"/>
    <w:rsid w:val="009F188E"/>
    <w:rsid w:val="009F2412"/>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6DF7"/>
    <w:rsid w:val="00BD0CB6"/>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E27AD6"/>
    <w:rsid w:val="00E33C1A"/>
    <w:rsid w:val="00E40691"/>
    <w:rsid w:val="00E4245C"/>
    <w:rsid w:val="00E46995"/>
    <w:rsid w:val="00E606D7"/>
    <w:rsid w:val="00E72212"/>
    <w:rsid w:val="00E753D2"/>
    <w:rsid w:val="00E91398"/>
    <w:rsid w:val="00E93CCC"/>
    <w:rsid w:val="00E94D6F"/>
    <w:rsid w:val="00E95A95"/>
    <w:rsid w:val="00EA29C3"/>
    <w:rsid w:val="00EA7FB1"/>
    <w:rsid w:val="00EB34A5"/>
    <w:rsid w:val="00EB4CB6"/>
    <w:rsid w:val="00EB54EB"/>
    <w:rsid w:val="00EB7292"/>
    <w:rsid w:val="00EC5BD6"/>
    <w:rsid w:val="00EC7CCB"/>
    <w:rsid w:val="00EE0A3D"/>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microsoft.com/office/2007/relationships/hdphoto" Target="media/hdphoto2.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58</Pages>
  <Words>9784</Words>
  <Characters>55770</Characters>
  <Application>Microsoft Office Word</Application>
  <DocSecurity>0</DocSecurity>
  <Lines>464</Lines>
  <Paragraphs>130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65424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52</cp:revision>
  <dcterms:created xsi:type="dcterms:W3CDTF">2017-12-17T04:51:00Z</dcterms:created>
  <dcterms:modified xsi:type="dcterms:W3CDTF">2023-06-18T09:44:00Z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